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600" w:lineRule="exact"/>
        <w:contextualSpacing/>
        <w:jc w:val="center"/>
        <w:textAlignment w:val="baseline"/>
        <w:rPr>
          <w:rStyle w:val="4"/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</w:pPr>
    </w:p>
    <w:p>
      <w:pPr>
        <w:widowControl/>
        <w:spacing w:line="600" w:lineRule="exact"/>
        <w:contextualSpacing/>
        <w:jc w:val="center"/>
        <w:textAlignment w:val="baseline"/>
        <w:rPr>
          <w:rStyle w:val="4"/>
          <w:rFonts w:hint="eastAsia" w:ascii="方正小标宋_GBK" w:hAnsi="方正小标宋_GBK" w:eastAsia="方正小标宋_GBK" w:cs="方正小标宋_GBK"/>
          <w:kern w:val="0"/>
          <w:sz w:val="44"/>
          <w:szCs w:val="44"/>
        </w:rPr>
      </w:pPr>
      <w:r>
        <w:rPr>
          <w:rStyle w:val="4"/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  <w:t>广西壮族自治区</w:t>
      </w:r>
      <w:r>
        <w:rPr>
          <w:rStyle w:val="4"/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消防救援总队</w:t>
      </w:r>
    </w:p>
    <w:p>
      <w:pPr>
        <w:widowControl/>
        <w:spacing w:line="600" w:lineRule="exact"/>
        <w:contextualSpacing/>
        <w:jc w:val="center"/>
        <w:textAlignment w:val="baseline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Style w:val="4"/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消防行业职业技能鉴定费缴费方式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缴费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Hans"/>
        </w:rPr>
        <w:t>方式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：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通过报名审核的人员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请登录广西财政厅统一公共收付平台进行缴费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Hans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Hans"/>
        </w:rPr>
        <w:t>第一步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Hans"/>
        </w:rPr>
        <w:t>：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登陆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广西统一公共收付系统。（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https://fs.czt.gxzf.gov.cn:11443/gxfin/finance-pay-web/#/home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）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drawing>
          <wp:inline distT="0" distB="0" distL="114300" distR="114300">
            <wp:extent cx="6115050" cy="3519170"/>
            <wp:effectExtent l="0" t="0" r="6350" b="1143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351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Han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Hans"/>
        </w:rPr>
        <w:t>第二步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Hans"/>
        </w:rPr>
        <w:t>：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在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  <w:t>【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缴款通知书编号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  <w:t>】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处输入考生报名材料中填写的手机号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drawing>
          <wp:inline distT="0" distB="0" distL="114300" distR="114300">
            <wp:extent cx="6644005" cy="3131185"/>
            <wp:effectExtent l="0" t="0" r="10795" b="1841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4005" cy="31311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Han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Hans"/>
        </w:rPr>
        <w:t>第三步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Hans"/>
        </w:rPr>
        <w:t>：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在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  <w:t>【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缴款人姓名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  <w:t>】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处输入考生姓名及网页中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  <w:t>【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验证码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  <w:t>】，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点击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  <w:t>【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查询缴款信息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  <w:t>】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drawing>
          <wp:inline distT="0" distB="0" distL="114300" distR="114300">
            <wp:extent cx="6631305" cy="3219450"/>
            <wp:effectExtent l="0" t="0" r="23495" b="635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31305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Han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Hans"/>
        </w:rPr>
        <w:t>第四步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Hans"/>
        </w:rPr>
        <w:t>：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确认缴款信息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  <w:t>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无误后点击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  <w:t>【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确认缴费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  <w:t>】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drawing>
          <wp:inline distT="0" distB="0" distL="114300" distR="114300">
            <wp:extent cx="6939280" cy="3935730"/>
            <wp:effectExtent l="0" t="0" r="20320" b="127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939280" cy="393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Han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Hans"/>
        </w:rPr>
        <w:t>第五步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Hans"/>
        </w:rPr>
        <w:t>：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选择支付方式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  <w:t>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点击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  <w:t>【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去支付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  <w:t>】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1320800</wp:posOffset>
                </wp:positionH>
                <wp:positionV relativeFrom="paragraph">
                  <wp:posOffset>1308100</wp:posOffset>
                </wp:positionV>
                <wp:extent cx="3521710" cy="193675"/>
                <wp:effectExtent l="6350" t="6350" r="27940" b="28575"/>
                <wp:wrapNone/>
                <wp:docPr id="12" name="圆角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778000" y="2557780"/>
                          <a:ext cx="3521710" cy="1936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04pt;margin-top:103pt;height:15.25pt;width:277.3pt;z-index:251659264;v-text-anchor:middle;mso-width-relative:page;mso-height-relative:page;" fillcolor="#5B9BD5 [3204]" filled="t" stroked="t" coordsize="21600,21600" arcsize="0.166666666666667" o:gfxdata="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EQmBANYAAAALAQAADwAAAAAAAAABACAAAAAiAAAAZHJzL2Rvd25yZXYueG1sUEsBAhQAFAAA&#10;AAgAh07iQBrbMk2cAgAALgUAAA4AAAAAAAAAAQAgAAAAJQEAAGRycy9lMm9Eb2MueG1sUEsFBgAA&#10;AAAGAAYAWQEAADMGAAAAAA==&#10;">
                <v:fill on="t" focussize="0,0"/>
                <v:stroke weight="1pt" color="#41719C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drawing>
          <wp:inline distT="0" distB="0" distL="114300" distR="114300">
            <wp:extent cx="6482080" cy="3661410"/>
            <wp:effectExtent l="0" t="0" r="20320" b="21590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2080" cy="366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Han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Hans"/>
        </w:rPr>
        <w:t>第六步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Hans"/>
        </w:rPr>
        <w:t>：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如选择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  <w:t>【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支付宝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  <w:t>】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会弹出支付宝二维码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  <w:t>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请用手机扫描二维码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drawing>
          <wp:inline distT="0" distB="0" distL="114300" distR="114300">
            <wp:extent cx="6708140" cy="3763645"/>
            <wp:effectExtent l="0" t="0" r="22860" b="20955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08140" cy="3763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Han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Hans"/>
        </w:rPr>
        <w:t>第七步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Hans"/>
        </w:rPr>
        <w:t>：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eastAsia="zh-Hans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Hans"/>
        </w:rPr>
        <w:t>在支付宝中完成支付</w:t>
      </w:r>
      <w:r>
        <w:rPr>
          <w:rFonts w:hint="default" w:asciiTheme="minorEastAsia" w:hAnsiTheme="minorEastAsia" w:cstheme="minorEastAsia"/>
          <w:sz w:val="24"/>
          <w:szCs w:val="24"/>
          <w:lang w:eastAsia="zh-Hans"/>
        </w:rPr>
        <w:t>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Hans"/>
        </w:rPr>
        <w:t>完成缴费环节</w:t>
      </w:r>
      <w:r>
        <w:rPr>
          <w:rFonts w:hint="default" w:asciiTheme="minorEastAsia" w:hAnsiTheme="minorEastAsia" w:cstheme="minorEastAsia"/>
          <w:sz w:val="24"/>
          <w:szCs w:val="24"/>
          <w:lang w:eastAsia="zh-Hans"/>
        </w:rPr>
        <w:t>。</w:t>
      </w:r>
    </w:p>
    <w:p>
      <w:pPr>
        <w:rPr>
          <w:rFonts w:hint="eastAsia"/>
          <w:sz w:val="24"/>
          <w:szCs w:val="32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drawing>
          <wp:inline distT="0" distB="0" distL="114300" distR="114300">
            <wp:extent cx="3034665" cy="6567805"/>
            <wp:effectExtent l="0" t="0" r="13335" b="10795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34665" cy="656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168650" cy="6858000"/>
            <wp:effectExtent l="0" t="0" r="6350" b="0"/>
            <wp:docPr id="1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6865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67A218"/>
    <w:rsid w:val="12E917DA"/>
    <w:rsid w:val="41D9367B"/>
    <w:rsid w:val="74D60DD5"/>
    <w:rsid w:val="7DBF76B8"/>
    <w:rsid w:val="7EF2BCA3"/>
    <w:rsid w:val="FCCA5AB8"/>
    <w:rsid w:val="FF67A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NormalCharacter"/>
    <w:link w:val="1"/>
    <w:semiHidden/>
    <w:qFormat/>
    <w:uiPriority w:val="0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2021-07-11T19:56:00Z</dcterms:created>
  <dc:creator>a229</dc:creator>
  <cp:lastModifiedBy>Administrator</cp:lastModifiedBy>
  <dcterms:modified xsi:type="dcterms:W3CDTF">2021-07-12T07:19:17Z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620D28AD77DD4B50ACAC428E550257D3</vt:lpwstr>
  </property>
</Properties>
</file>